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3CC9C1" w14:textId="77777777" w:rsidR="00937C8E" w:rsidRDefault="00D907A1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5720D3A3" wp14:editId="21640283">
            <wp:extent cx="6477000" cy="8991600"/>
            <wp:effectExtent l="0" t="0" r="0" b="0"/>
            <wp:docPr id="2" name="Изображение 2" descr="../Психолингвистический%20подход%20лист%201%2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Психолингвистический%20подход%20лист%201%2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4B3BA" w14:textId="77777777" w:rsidR="00937C8E" w:rsidRDefault="00937C8E">
      <w:pPr>
        <w:rPr>
          <w:sz w:val="0"/>
          <w:szCs w:val="0"/>
        </w:rPr>
      </w:pPr>
    </w:p>
    <w:p w14:paraId="183FAC68" w14:textId="77777777" w:rsidR="00874512" w:rsidRDefault="00D907A1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139F30B2" wp14:editId="5D1BD0A0">
            <wp:extent cx="6477000" cy="8991600"/>
            <wp:effectExtent l="0" t="0" r="0" b="0"/>
            <wp:docPr id="3" name="Изображение 3" descr="../Психолингвистический%20подход%20лист%202%2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../Психолингвистический%20подход%20лист%202%2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501"/>
        <w:gridCol w:w="1497"/>
        <w:gridCol w:w="1756"/>
        <w:gridCol w:w="4772"/>
        <w:gridCol w:w="968"/>
      </w:tblGrid>
      <w:tr w:rsidR="00874512" w14:paraId="42AA03E6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DC5D058" w14:textId="77777777" w:rsidR="00874512" w:rsidRDefault="0054429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ZG440403-МЛСЗ-17.plx</w:t>
            </w:r>
          </w:p>
        </w:tc>
        <w:tc>
          <w:tcPr>
            <w:tcW w:w="5104" w:type="dxa"/>
          </w:tcPr>
          <w:p w14:paraId="08D6B383" w14:textId="77777777" w:rsidR="00874512" w:rsidRDefault="0087451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FB15F83" w14:textId="77777777" w:rsidR="00874512" w:rsidRDefault="0054429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74512" w:rsidRPr="0089456B" w14:paraId="1A4AB94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F646A32" w14:textId="77777777" w:rsidR="00874512" w:rsidRPr="00544294" w:rsidRDefault="0054429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74512" w:rsidRPr="0089456B" w14:paraId="6D825D0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2028D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8B271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базовых психолингвистических знаний как методологической основы профессиональной деятельности коррекционного педагога (логопеда).</w:t>
            </w:r>
          </w:p>
        </w:tc>
      </w:tr>
      <w:tr w:rsidR="00874512" w14:paraId="0261DE9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70C43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E4DF8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74512" w:rsidRPr="0089456B" w14:paraId="64F4193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502DF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C11CF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познакомить обучающихся с теоретическими и прикладными аспектами психолингвистических исследований;</w:t>
            </w:r>
          </w:p>
        </w:tc>
      </w:tr>
      <w:tr w:rsidR="00874512" w:rsidRPr="0089456B" w14:paraId="0F54D56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78969F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370F5A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 сформировать 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представления о комплексной природе речевых нарушений, психологического мышления;</w:t>
            </w:r>
          </w:p>
        </w:tc>
      </w:tr>
      <w:tr w:rsidR="00874512" w:rsidRPr="0089456B" w14:paraId="714CB34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A8A02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D492B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систематизировать и обобщить знания студентов о закономерностях и особенно¬стях формирования речевой деятельности в онтогенезе;</w:t>
            </w:r>
          </w:p>
        </w:tc>
      </w:tr>
      <w:tr w:rsidR="00874512" w:rsidRPr="0089456B" w14:paraId="65D87EE6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7E2D9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167021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формировать у обучающихся профессиональные навыки психолингвистического анализа данных психолого- педагогического и логопедического обследования состояния речи детей и взрослых, страдающих нарушениями речи.</w:t>
            </w:r>
          </w:p>
        </w:tc>
      </w:tr>
      <w:tr w:rsidR="00874512" w:rsidRPr="0089456B" w14:paraId="7B1A1F0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92063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C3FD8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научить студентов анализировать (в методическом, психологическом, лингвистическом и др. аспектах) модели коррекционно-логопедических занятий по развитию речи.</w:t>
            </w:r>
          </w:p>
        </w:tc>
      </w:tr>
      <w:tr w:rsidR="00874512" w:rsidRPr="0089456B" w14:paraId="6757FBEE" w14:textId="77777777">
        <w:trPr>
          <w:trHeight w:hRule="exact" w:val="277"/>
        </w:trPr>
        <w:tc>
          <w:tcPr>
            <w:tcW w:w="766" w:type="dxa"/>
          </w:tcPr>
          <w:p w14:paraId="342630E8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382EFF6F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E0A2647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666B73A4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340528A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5AB4A8F" w14:textId="77777777" w:rsidR="00874512" w:rsidRPr="00544294" w:rsidRDefault="00874512">
            <w:pPr>
              <w:rPr>
                <w:lang w:val="ru-RU"/>
              </w:rPr>
            </w:pPr>
          </w:p>
        </w:tc>
      </w:tr>
      <w:tr w:rsidR="00874512" w:rsidRPr="0089456B" w14:paraId="1048596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568CB34" w14:textId="77777777" w:rsidR="00874512" w:rsidRPr="00544294" w:rsidRDefault="0054429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74512" w14:paraId="657F0A45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A2074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BD4CA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874512" w:rsidRPr="0089456B" w14:paraId="0EE4203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9DE72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978C09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74512" w:rsidRPr="0089456B" w14:paraId="007AD56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3D95B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664ED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874512" w14:paraId="346670B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8B8B1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B21898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 диагностика речевых нарушений</w:t>
            </w:r>
          </w:p>
        </w:tc>
      </w:tr>
      <w:tr w:rsidR="00874512" w:rsidRPr="0089456B" w14:paraId="66322ED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E1F6D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86C5F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Лингвистические проблемы специальной педагогики и психологии</w:t>
            </w:r>
          </w:p>
        </w:tc>
      </w:tr>
      <w:tr w:rsidR="00874512" w:rsidRPr="0089456B" w14:paraId="2260A74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3B95AB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9975D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74512" w:rsidRPr="0089456B" w14:paraId="25FC69D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CFB45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068AC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Личностно-ориентированные технологии в логопедии</w:t>
            </w:r>
          </w:p>
        </w:tc>
      </w:tr>
      <w:tr w:rsidR="00874512" w:rsidRPr="0089456B" w14:paraId="67FB614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4873C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7502DC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детей со сложными нарушениями развития</w:t>
            </w:r>
          </w:p>
        </w:tc>
      </w:tr>
      <w:tr w:rsidR="00874512" w:rsidRPr="0089456B" w14:paraId="6AFAAB7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FB2D7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CB7FA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Превентивная работа в системе логопедического сопровождения</w:t>
            </w:r>
          </w:p>
        </w:tc>
      </w:tr>
      <w:tr w:rsidR="00874512" w:rsidRPr="0089456B" w14:paraId="1A4B86B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FDBAE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B5C96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логопедической работы для лиц с речевой патологией</w:t>
            </w:r>
          </w:p>
        </w:tc>
      </w:tr>
      <w:tr w:rsidR="00874512" w:rsidRPr="0089456B" w14:paraId="028CF9CB" w14:textId="77777777">
        <w:trPr>
          <w:trHeight w:hRule="exact" w:val="277"/>
        </w:trPr>
        <w:tc>
          <w:tcPr>
            <w:tcW w:w="766" w:type="dxa"/>
          </w:tcPr>
          <w:p w14:paraId="5E7BD201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4F3451B2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252EF1A2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4F890C5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ED6A2E5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B33F00D" w14:textId="77777777" w:rsidR="00874512" w:rsidRPr="00544294" w:rsidRDefault="00874512">
            <w:pPr>
              <w:rPr>
                <w:lang w:val="ru-RU"/>
              </w:rPr>
            </w:pPr>
          </w:p>
        </w:tc>
      </w:tr>
      <w:tr w:rsidR="00874512" w:rsidRPr="0089456B" w14:paraId="3C3FDBFC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55796C4" w14:textId="77777777" w:rsidR="00874512" w:rsidRPr="00544294" w:rsidRDefault="0054429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74512" w:rsidRPr="0089456B" w14:paraId="5742A7C6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E729FC" w14:textId="77777777" w:rsidR="00874512" w:rsidRPr="00544294" w:rsidRDefault="0054429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</w:tr>
      <w:tr w:rsidR="00874512" w14:paraId="1D732AC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B4141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74512" w:rsidRPr="0089456B" w14:paraId="6C8F77B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D487E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3040E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психолингвистические теоретические  основы  способов диагностики и коррекции вречевых нарушений и</w:t>
            </w:r>
          </w:p>
        </w:tc>
      </w:tr>
      <w:tr w:rsidR="00874512" w14:paraId="5186536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046CD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8FD9D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диагностики речевых нарушений</w:t>
            </w:r>
          </w:p>
        </w:tc>
      </w:tr>
      <w:tr w:rsidR="00874512" w:rsidRPr="0089456B" w14:paraId="5DFF76B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9F7A0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D75DD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речевых нарушений у детей и взрослых</w:t>
            </w:r>
          </w:p>
        </w:tc>
      </w:tr>
      <w:tr w:rsidR="00874512" w14:paraId="75EA0A7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7A9670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74512" w:rsidRPr="0089456B" w14:paraId="66CA3A9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192BD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72605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психолингвистические методики для опредедения речевых нарушений</w:t>
            </w:r>
          </w:p>
        </w:tc>
      </w:tr>
      <w:tr w:rsidR="00874512" w:rsidRPr="0089456B" w14:paraId="0A6C380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7D76D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05F7E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подбирать методы диагностики речевых нарушений</w:t>
            </w:r>
          </w:p>
        </w:tc>
      </w:tr>
      <w:tr w:rsidR="00874512" w14:paraId="70608AE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DEA16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FA38C4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классифицировать виды речевых нарушений</w:t>
            </w:r>
          </w:p>
        </w:tc>
      </w:tr>
      <w:tr w:rsidR="00874512" w14:paraId="7862A27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D6F46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74512" w14:paraId="0104A1A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FF82F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12992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изучения психолингвистических теорий</w:t>
            </w:r>
          </w:p>
        </w:tc>
      </w:tr>
      <w:tr w:rsidR="00874512" w:rsidRPr="0089456B" w14:paraId="19C6B35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B494F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81EEA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построения психокоррекционных психолингвистических программ</w:t>
            </w:r>
          </w:p>
        </w:tc>
      </w:tr>
      <w:tr w:rsidR="00874512" w14:paraId="2746901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DBC964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9F846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диагностики речевых нарушений</w:t>
            </w:r>
          </w:p>
        </w:tc>
      </w:tr>
      <w:tr w:rsidR="00874512" w:rsidRPr="0089456B" w14:paraId="363C0729" w14:textId="7777777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59128318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74512" w14:paraId="78241CE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EB88C3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A64A6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74512" w:rsidRPr="0089456B" w14:paraId="482A022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5B9A3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5F7575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 и закономерности онтогенетического развития речи;</w:t>
            </w:r>
          </w:p>
        </w:tc>
      </w:tr>
      <w:tr w:rsidR="00874512" w:rsidRPr="0089456B" w14:paraId="2235037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0E3A4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49C5C5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психолингвистические подходы к анализу речевых нарушений;</w:t>
            </w:r>
          </w:p>
        </w:tc>
      </w:tr>
      <w:tr w:rsidR="00874512" w:rsidRPr="0089456B" w14:paraId="2876C12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D1B69A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726C3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диагностики и коррекции трудностей в развитии языка и формировании речевой деятельности</w:t>
            </w:r>
          </w:p>
        </w:tc>
      </w:tr>
      <w:tr w:rsidR="00874512" w14:paraId="6AF1A9A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C1B54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14786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74512" w:rsidRPr="0089456B" w14:paraId="2F4817F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59068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81B6A0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выявлять проблемы и отклонения в речевом развитии;</w:t>
            </w:r>
          </w:p>
        </w:tc>
      </w:tr>
      <w:tr w:rsidR="00874512" w:rsidRPr="0089456B" w14:paraId="5EE2982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BC0FB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7591D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методы психолингвистической диагностики и коррекции речевых нарушений</w:t>
            </w:r>
          </w:p>
        </w:tc>
      </w:tr>
    </w:tbl>
    <w:p w14:paraId="35F42294" w14:textId="77777777" w:rsidR="00874512" w:rsidRPr="00544294" w:rsidRDefault="00544294">
      <w:pPr>
        <w:rPr>
          <w:sz w:val="0"/>
          <w:szCs w:val="0"/>
          <w:lang w:val="ru-RU"/>
        </w:rPr>
      </w:pPr>
      <w:r w:rsidRPr="0054429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9"/>
        <w:gridCol w:w="3288"/>
        <w:gridCol w:w="952"/>
        <w:gridCol w:w="689"/>
        <w:gridCol w:w="1106"/>
        <w:gridCol w:w="1260"/>
        <w:gridCol w:w="672"/>
        <w:gridCol w:w="390"/>
        <w:gridCol w:w="973"/>
      </w:tblGrid>
      <w:tr w:rsidR="00874512" w14:paraId="1BFAD297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1DF5EC1" w14:textId="77777777" w:rsidR="00874512" w:rsidRDefault="0054429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851" w:type="dxa"/>
          </w:tcPr>
          <w:p w14:paraId="21430DE6" w14:textId="77777777" w:rsidR="00874512" w:rsidRDefault="00874512"/>
        </w:tc>
        <w:tc>
          <w:tcPr>
            <w:tcW w:w="710" w:type="dxa"/>
          </w:tcPr>
          <w:p w14:paraId="2478E6BB" w14:textId="77777777" w:rsidR="00874512" w:rsidRDefault="00874512"/>
        </w:tc>
        <w:tc>
          <w:tcPr>
            <w:tcW w:w="1135" w:type="dxa"/>
          </w:tcPr>
          <w:p w14:paraId="4D3853EC" w14:textId="77777777" w:rsidR="00874512" w:rsidRDefault="00874512"/>
        </w:tc>
        <w:tc>
          <w:tcPr>
            <w:tcW w:w="1277" w:type="dxa"/>
          </w:tcPr>
          <w:p w14:paraId="04F86339" w14:textId="77777777" w:rsidR="00874512" w:rsidRDefault="00874512"/>
        </w:tc>
        <w:tc>
          <w:tcPr>
            <w:tcW w:w="710" w:type="dxa"/>
          </w:tcPr>
          <w:p w14:paraId="4803370E" w14:textId="77777777" w:rsidR="00874512" w:rsidRDefault="00874512"/>
        </w:tc>
        <w:tc>
          <w:tcPr>
            <w:tcW w:w="426" w:type="dxa"/>
          </w:tcPr>
          <w:p w14:paraId="3E63FA83" w14:textId="77777777" w:rsidR="00874512" w:rsidRDefault="0087451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C8E590C" w14:textId="77777777" w:rsidR="00874512" w:rsidRDefault="0054429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74512" w14:paraId="69CB2DB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DAB4C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13E2E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74512" w14:paraId="02391AA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4F9D7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118C1C" w14:textId="77777777" w:rsidR="00874512" w:rsidRDefault="0089456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психолингвистического </w:t>
            </w:r>
            <w:r w:rsidR="0054429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 речевой деятельности;</w:t>
            </w:r>
          </w:p>
        </w:tc>
      </w:tr>
      <w:tr w:rsidR="00874512" w:rsidRPr="0089456B" w14:paraId="58CF659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0B569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C6C30" w14:textId="77777777" w:rsidR="00874512" w:rsidRPr="00544294" w:rsidRDefault="0089456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владения методами</w:t>
            </w:r>
            <w:r w:rsidR="00544294"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психолингвистики и интерпретировать полученные  результаты в исследователь¬ских целях;</w:t>
            </w:r>
          </w:p>
        </w:tc>
      </w:tr>
      <w:tr w:rsidR="00874512" w:rsidRPr="0089456B" w14:paraId="4D28FA1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A6C17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17457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испольхования методов диагностики и коррекции трудностей в развитии языка и формировании речевой деятельности детей дошкольного возраста</w:t>
            </w:r>
          </w:p>
        </w:tc>
      </w:tr>
      <w:tr w:rsidR="00874512" w:rsidRPr="0089456B" w14:paraId="28B4325B" w14:textId="77777777">
        <w:trPr>
          <w:trHeight w:hRule="exact" w:val="277"/>
        </w:trPr>
        <w:tc>
          <w:tcPr>
            <w:tcW w:w="766" w:type="dxa"/>
          </w:tcPr>
          <w:p w14:paraId="380FC91B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50A2EED8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15B1ACBD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C3C8116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8310C33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CADC6E3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21B3BB72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72ADB1C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12247AB8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C84AB81" w14:textId="77777777" w:rsidR="00874512" w:rsidRPr="00544294" w:rsidRDefault="00874512">
            <w:pPr>
              <w:rPr>
                <w:lang w:val="ru-RU"/>
              </w:rPr>
            </w:pPr>
          </w:p>
        </w:tc>
      </w:tr>
      <w:tr w:rsidR="00874512" w:rsidRPr="0089456B" w14:paraId="2BAA791D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3FC9345" w14:textId="77777777" w:rsidR="00874512" w:rsidRPr="00544294" w:rsidRDefault="0054429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74512" w14:paraId="15894CC3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5061B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818F7" w14:textId="77777777" w:rsidR="00874512" w:rsidRPr="00544294" w:rsidRDefault="0054429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2AFCB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7EE672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B8C3C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3C1FDE7F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77BFD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C6830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4745B3A8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A130A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74512" w:rsidRPr="0089456B" w14:paraId="3A2CA5BA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29E6B" w14:textId="77777777" w:rsidR="00874512" w:rsidRDefault="0087451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9456F3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Психолингвистические аспекты патологии речи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86737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FC98FF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65DAF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4BD65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295B9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569F5D" w14:textId="77777777" w:rsidR="00874512" w:rsidRPr="00544294" w:rsidRDefault="00874512">
            <w:pPr>
              <w:rPr>
                <w:lang w:val="ru-RU"/>
              </w:rPr>
            </w:pPr>
          </w:p>
        </w:tc>
      </w:tr>
      <w:tr w:rsidR="00874512" w14:paraId="7BEC4A9D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E9C9F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B679D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динамической локализации высших психических функций в речи. Концепция А.Р. Лурии о соотношении мозга и психики.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2C26F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9F258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2E186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2BD6D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Л2.2Л3.1</w:t>
            </w:r>
          </w:p>
          <w:p w14:paraId="7EA9E03A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0C04E9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253198" w14:textId="77777777" w:rsidR="00874512" w:rsidRDefault="00874512"/>
        </w:tc>
      </w:tr>
      <w:tr w:rsidR="00874512" w14:paraId="597A2958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F7644B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F6371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динамической локализации высших психических функций в речи. Концепция А.Р. Лурии о соотношении мозга и психики.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6C9DB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AAE4D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D8E5A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6AC606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14:paraId="013B97EB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FCDA3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0DA0E" w14:textId="77777777" w:rsidR="00874512" w:rsidRDefault="00874512"/>
        </w:tc>
      </w:tr>
      <w:tr w:rsidR="00874512" w14:paraId="6156EA6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10224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BEB81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динамической локализации высших психических функций в речи. Концепция А.Р. Лурии о соотношении мозга и психики.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69831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971F5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59BE5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A7C82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</w:t>
            </w:r>
          </w:p>
          <w:p w14:paraId="1A773250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1EB8B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63473" w14:textId="77777777" w:rsidR="00874512" w:rsidRDefault="00874512"/>
        </w:tc>
      </w:tr>
      <w:tr w:rsidR="00874512" w14:paraId="6A591264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B6E52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4381F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речевых нарушений. Отграничение аномалий речевого развития от возрастных особенностей у детей с нормальным и нарушенным интеллектом.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9F286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9E2C9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E0645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36952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14:paraId="44AC49FA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ED7D6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AE252" w14:textId="77777777" w:rsidR="00874512" w:rsidRDefault="00874512"/>
        </w:tc>
      </w:tr>
      <w:tr w:rsidR="00874512" w14:paraId="72E03237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385C7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0225F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речевых нарушений. Отграничение аномалий речевого развития от возрастных особенностей у детей с нормальным и нарушенным интеллектом.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372C1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15FA3C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D7209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CC3D8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14:paraId="087229FC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16D69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F05D8" w14:textId="77777777" w:rsidR="00874512" w:rsidRDefault="00874512"/>
        </w:tc>
      </w:tr>
      <w:tr w:rsidR="00874512" w14:paraId="4367EF3C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366D6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CE727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псих</w:t>
            </w:r>
            <w:r w:rsidR="008945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олингвистического исследования 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коррекции речевых нарушений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C7A9D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8C2C2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471B5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AEF72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  <w:p w14:paraId="00E08EDB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52201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64DEB" w14:textId="77777777" w:rsidR="00874512" w:rsidRDefault="00874512"/>
        </w:tc>
      </w:tr>
      <w:tr w:rsidR="00874512" w14:paraId="7E841DFD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1B9DA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5386A3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психолингвистического исследования  и коррекции речевых нарушений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60D5A9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181F3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12FAAF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7AFEB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</w:t>
            </w:r>
          </w:p>
          <w:p w14:paraId="2F948186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9B028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27F239" w14:textId="77777777" w:rsidR="00874512" w:rsidRDefault="00874512"/>
        </w:tc>
      </w:tr>
      <w:tr w:rsidR="00874512" w14:paraId="4A2194D1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F7656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B8BCD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EE0AF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E6FAA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6EC1A5" w14:textId="77777777" w:rsidR="00874512" w:rsidRDefault="0087451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7BE91" w14:textId="77777777" w:rsidR="00874512" w:rsidRDefault="0087451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6A288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61DCA" w14:textId="77777777" w:rsidR="00874512" w:rsidRDefault="00874512"/>
        </w:tc>
      </w:tr>
      <w:tr w:rsidR="00874512" w14:paraId="267116D2" w14:textId="77777777">
        <w:trPr>
          <w:trHeight w:hRule="exact" w:val="277"/>
        </w:trPr>
        <w:tc>
          <w:tcPr>
            <w:tcW w:w="766" w:type="dxa"/>
          </w:tcPr>
          <w:p w14:paraId="0556E5E1" w14:textId="77777777" w:rsidR="00874512" w:rsidRDefault="00874512"/>
        </w:tc>
        <w:tc>
          <w:tcPr>
            <w:tcW w:w="228" w:type="dxa"/>
          </w:tcPr>
          <w:p w14:paraId="71BD94F1" w14:textId="77777777" w:rsidR="00874512" w:rsidRDefault="00874512"/>
        </w:tc>
        <w:tc>
          <w:tcPr>
            <w:tcW w:w="3687" w:type="dxa"/>
          </w:tcPr>
          <w:p w14:paraId="1107E833" w14:textId="77777777" w:rsidR="00874512" w:rsidRDefault="00874512"/>
        </w:tc>
        <w:tc>
          <w:tcPr>
            <w:tcW w:w="851" w:type="dxa"/>
          </w:tcPr>
          <w:p w14:paraId="7763AFBC" w14:textId="77777777" w:rsidR="00874512" w:rsidRDefault="00874512"/>
        </w:tc>
        <w:tc>
          <w:tcPr>
            <w:tcW w:w="710" w:type="dxa"/>
          </w:tcPr>
          <w:p w14:paraId="4659BCE0" w14:textId="77777777" w:rsidR="00874512" w:rsidRDefault="00874512"/>
        </w:tc>
        <w:tc>
          <w:tcPr>
            <w:tcW w:w="1135" w:type="dxa"/>
          </w:tcPr>
          <w:p w14:paraId="7BAFC7B2" w14:textId="77777777" w:rsidR="00874512" w:rsidRDefault="00874512"/>
        </w:tc>
        <w:tc>
          <w:tcPr>
            <w:tcW w:w="1277" w:type="dxa"/>
          </w:tcPr>
          <w:p w14:paraId="218CEE34" w14:textId="77777777" w:rsidR="00874512" w:rsidRDefault="00874512"/>
        </w:tc>
        <w:tc>
          <w:tcPr>
            <w:tcW w:w="710" w:type="dxa"/>
          </w:tcPr>
          <w:p w14:paraId="369B0227" w14:textId="77777777" w:rsidR="00874512" w:rsidRDefault="00874512"/>
        </w:tc>
        <w:tc>
          <w:tcPr>
            <w:tcW w:w="426" w:type="dxa"/>
          </w:tcPr>
          <w:p w14:paraId="73AE7406" w14:textId="77777777" w:rsidR="00874512" w:rsidRDefault="00874512"/>
        </w:tc>
        <w:tc>
          <w:tcPr>
            <w:tcW w:w="993" w:type="dxa"/>
          </w:tcPr>
          <w:p w14:paraId="06A5EC90" w14:textId="77777777" w:rsidR="00874512" w:rsidRDefault="00874512"/>
        </w:tc>
      </w:tr>
      <w:tr w:rsidR="00874512" w14:paraId="23EFB8B5" w14:textId="7777777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B854D34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74512" w14:paraId="5CF45C56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DB20C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74512" w:rsidRPr="0089456B" w14:paraId="2A1E8980" w14:textId="77777777">
        <w:trPr>
          <w:trHeight w:hRule="exact" w:val="267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873140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14:paraId="4E792E34" w14:textId="77777777" w:rsidR="00874512" w:rsidRPr="00544294" w:rsidRDefault="008745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9EE6572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Патопсихолингвистика как прикладная область психолингвистики.</w:t>
            </w:r>
          </w:p>
          <w:p w14:paraId="69B6971C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проблемы нейропсихологии, связанные с речью.</w:t>
            </w:r>
          </w:p>
          <w:p w14:paraId="1CCFFF11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Виды речевых нарушений.</w:t>
            </w:r>
          </w:p>
          <w:p w14:paraId="7278E63F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Концепция А.Р. Лурии о соотношении мозга и психики.</w:t>
            </w:r>
          </w:p>
          <w:p w14:paraId="2325EC22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Проблема асимметрии больших полушарий головного мозга.</w:t>
            </w:r>
          </w:p>
          <w:p w14:paraId="00E0A7E7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Нарушения речи, связанные с поражением левого/ правого полушария.</w:t>
            </w:r>
          </w:p>
          <w:p w14:paraId="4595EA56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Методы исследования больных с нарушениями речи</w:t>
            </w:r>
          </w:p>
          <w:p w14:paraId="234BBF89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Социальные механизмы нарушений операциональных возможностей общения.</w:t>
            </w:r>
          </w:p>
          <w:p w14:paraId="2BFFA4FE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Психолингвистическая речевая диагностика. Методы исследования.</w:t>
            </w:r>
          </w:p>
          <w:p w14:paraId="09695CEC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Особенности речевых нарушений у детей нормы и детей с отклонениями в развитии.</w:t>
            </w:r>
          </w:p>
        </w:tc>
      </w:tr>
      <w:tr w:rsidR="00874512" w14:paraId="089B9058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DBD14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74512" w:rsidRPr="0089456B" w14:paraId="58661A2B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FD3EFC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74512" w14:paraId="002E8C0F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06CE8B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74512" w:rsidRPr="0089456B" w14:paraId="1A8C8D24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FBB99" w14:textId="6153D9A5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творческое з</w:t>
            </w:r>
            <w:r w:rsidR="00801E5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адание, реферат,</w:t>
            </w:r>
            <w:bookmarkStart w:id="0" w:name="_GoBack"/>
            <w:bookmarkEnd w:id="0"/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тест</w:t>
            </w:r>
          </w:p>
        </w:tc>
      </w:tr>
    </w:tbl>
    <w:p w14:paraId="1D0F5489" w14:textId="77777777" w:rsidR="00874512" w:rsidRPr="00544294" w:rsidRDefault="00544294">
      <w:pPr>
        <w:rPr>
          <w:sz w:val="0"/>
          <w:szCs w:val="0"/>
          <w:lang w:val="ru-RU"/>
        </w:rPr>
      </w:pPr>
      <w:r w:rsidRPr="0054429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98"/>
        <w:gridCol w:w="1905"/>
        <w:gridCol w:w="3148"/>
        <w:gridCol w:w="1584"/>
        <w:gridCol w:w="969"/>
      </w:tblGrid>
      <w:tr w:rsidR="00874512" w14:paraId="0DED1EF1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02AC91D" w14:textId="77777777" w:rsidR="00874512" w:rsidRDefault="0054429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3403" w:type="dxa"/>
          </w:tcPr>
          <w:p w14:paraId="34725C8A" w14:textId="77777777" w:rsidR="00874512" w:rsidRDefault="00874512"/>
        </w:tc>
        <w:tc>
          <w:tcPr>
            <w:tcW w:w="1702" w:type="dxa"/>
          </w:tcPr>
          <w:p w14:paraId="2254EF7A" w14:textId="77777777" w:rsidR="00874512" w:rsidRDefault="0087451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F73F0E4" w14:textId="77777777" w:rsidR="00874512" w:rsidRDefault="0054429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74512" w14:paraId="626460BB" w14:textId="77777777">
        <w:trPr>
          <w:trHeight w:hRule="exact" w:val="277"/>
        </w:trPr>
        <w:tc>
          <w:tcPr>
            <w:tcW w:w="710" w:type="dxa"/>
          </w:tcPr>
          <w:p w14:paraId="5CC8BB4C" w14:textId="77777777" w:rsidR="00874512" w:rsidRDefault="00874512"/>
        </w:tc>
        <w:tc>
          <w:tcPr>
            <w:tcW w:w="1986" w:type="dxa"/>
          </w:tcPr>
          <w:p w14:paraId="1BC631D9" w14:textId="77777777" w:rsidR="00874512" w:rsidRDefault="00874512"/>
        </w:tc>
        <w:tc>
          <w:tcPr>
            <w:tcW w:w="1986" w:type="dxa"/>
          </w:tcPr>
          <w:p w14:paraId="1D730024" w14:textId="77777777" w:rsidR="00874512" w:rsidRDefault="00874512"/>
        </w:tc>
        <w:tc>
          <w:tcPr>
            <w:tcW w:w="3403" w:type="dxa"/>
          </w:tcPr>
          <w:p w14:paraId="5FD9224B" w14:textId="77777777" w:rsidR="00874512" w:rsidRDefault="00874512"/>
        </w:tc>
        <w:tc>
          <w:tcPr>
            <w:tcW w:w="1702" w:type="dxa"/>
          </w:tcPr>
          <w:p w14:paraId="28058072" w14:textId="77777777" w:rsidR="00874512" w:rsidRDefault="00874512"/>
        </w:tc>
        <w:tc>
          <w:tcPr>
            <w:tcW w:w="993" w:type="dxa"/>
          </w:tcPr>
          <w:p w14:paraId="761D7026" w14:textId="77777777" w:rsidR="00874512" w:rsidRDefault="00874512"/>
        </w:tc>
      </w:tr>
      <w:tr w:rsidR="00874512" w:rsidRPr="0089456B" w14:paraId="09D7B20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FDFDABF" w14:textId="77777777" w:rsidR="00874512" w:rsidRPr="00544294" w:rsidRDefault="0054429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74512" w14:paraId="5EE1737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635FA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74512" w14:paraId="3EB7FDA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176630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74512" w14:paraId="7A370F4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9DA30" w14:textId="77777777" w:rsidR="00874512" w:rsidRDefault="0087451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42EF7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A972A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61381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74512" w14:paraId="1848C2C5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13730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BEE89B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Фрумкина Р.М.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E56AD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Психолингвистика: учеб.для студентов учреждений высш.проф.образования,обуч-ся по напр.подгот."Спец.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(дефектол.) образование" и "Фундамент.и прикл.лингвистика"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018EB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874512" w14:paraId="72DB6A1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4B969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9D3AD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Глухов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AA6837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Психолингвистика: учеб.для пед.и гуманит.вузов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CF40D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В.Секачев, 2014</w:t>
            </w:r>
          </w:p>
        </w:tc>
      </w:tr>
      <w:tr w:rsidR="00874512" w14:paraId="18B2707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2E11B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2AB57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Глухов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3FCF9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Психолингвистика: учеб.и практикум для акад.бакалавриата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CCA87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874512" w14:paraId="0CAF2BB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058E6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74512" w14:paraId="5EFF948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D2C94" w14:textId="77777777" w:rsidR="00874512" w:rsidRDefault="0087451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3F178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38247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9B709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74512" w14:paraId="16BD95D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305F2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7E024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Леонтьев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9EAD01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психолингвистики: Учеб.для студентов вузов,обуч- ся по спец."Психология":Рек.М-вом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5FD6BB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Смысл;Академия, 2005</w:t>
            </w:r>
          </w:p>
        </w:tc>
      </w:tr>
      <w:tr w:rsidR="00874512" w14:paraId="3673318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29D450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C2C2ED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Белянин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CCAFA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Психолингвистика: Учеб.:Рек.Редакц.-издат.Советом Рос.Академии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3B13C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Флинта, 2004</w:t>
            </w:r>
          </w:p>
        </w:tc>
      </w:tr>
      <w:tr w:rsidR="00874512" w14:paraId="3434CD0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FBCA4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74512" w14:paraId="3B5981E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B2DBB" w14:textId="77777777" w:rsidR="00874512" w:rsidRDefault="0087451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6601D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1F1B5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276EF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74512" w14:paraId="177B36B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9FF11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B2232" w14:textId="77777777" w:rsidR="00874512" w:rsidRDefault="0087451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B84BF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Психолингвистика: Крат.словарь спец.терминов и понятий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207026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2002</w:t>
            </w:r>
          </w:p>
        </w:tc>
      </w:tr>
      <w:tr w:rsidR="00874512" w:rsidRPr="0089456B" w14:paraId="0B92E5A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EE4325" w14:textId="77777777" w:rsidR="00874512" w:rsidRPr="00544294" w:rsidRDefault="0054429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74512" w:rsidRPr="0089456B" w14:paraId="4D4E82D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80A084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9ABCEB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Психолингвистика : учебник для вузов / под ред. Т.Н. Ушаковой. - Москва : ПЕР СЭ, 2006. - 416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5-9292- 0144-7 ; То же [Электронный ресурс].</w:t>
            </w:r>
          </w:p>
        </w:tc>
      </w:tr>
      <w:tr w:rsidR="00874512" w:rsidRPr="0089456B" w14:paraId="64AE837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DB15E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A3F63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Румянцева, И.М. Психология речи и лингвопедагогическая психология / И.М. Румянцева. - Москва : ПЕР СЭ, 2004. - 334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5-9292-0121-8 ; То же [Электронный ресурс]. -</w:t>
            </w:r>
          </w:p>
        </w:tc>
      </w:tr>
      <w:tr w:rsidR="00874512" w14:paraId="04971B0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57506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74512" w:rsidRPr="0089456B" w14:paraId="62E991E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4D00F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E943C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текстовый процессор</w:t>
            </w:r>
          </w:p>
        </w:tc>
      </w:tr>
      <w:tr w:rsidR="00874512" w:rsidRPr="0089456B" w14:paraId="04ECE36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8EDEB3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25111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табличный процессор</w:t>
            </w:r>
          </w:p>
        </w:tc>
      </w:tr>
      <w:tr w:rsidR="00874512" w:rsidRPr="0089456B" w14:paraId="623D171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D95CE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C8C511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программа презентационной графики</w:t>
            </w:r>
          </w:p>
        </w:tc>
      </w:tr>
      <w:tr w:rsidR="00874512" w14:paraId="2E3B457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B6EC6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57C38" w14:textId="77777777" w:rsidR="00874512" w:rsidRDefault="005442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 тестовая система Moodel</w:t>
            </w:r>
          </w:p>
        </w:tc>
      </w:tr>
      <w:tr w:rsidR="00874512" w14:paraId="08E36FA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4A6E5" w14:textId="77777777" w:rsidR="00874512" w:rsidRDefault="005442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74512" w:rsidRPr="0089456B" w14:paraId="3E81AF6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3FA9BF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FC7D2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74512" w:rsidRPr="0089456B" w14:paraId="046686B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332D1C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6361C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74512" w:rsidRPr="0089456B" w14:paraId="5412564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B23AC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46DBB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74512" w:rsidRPr="0089456B" w14:paraId="2B8E7706" w14:textId="77777777">
        <w:trPr>
          <w:trHeight w:hRule="exact" w:val="277"/>
        </w:trPr>
        <w:tc>
          <w:tcPr>
            <w:tcW w:w="710" w:type="dxa"/>
          </w:tcPr>
          <w:p w14:paraId="5E85D117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EB348A1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EF62A32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4BD949B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7FAF35A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1566C88" w14:textId="77777777" w:rsidR="00874512" w:rsidRPr="00544294" w:rsidRDefault="00874512">
            <w:pPr>
              <w:rPr>
                <w:lang w:val="ru-RU"/>
              </w:rPr>
            </w:pPr>
          </w:p>
        </w:tc>
      </w:tr>
      <w:tr w:rsidR="00874512" w:rsidRPr="0089456B" w14:paraId="1EE772A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378DDF3" w14:textId="77777777" w:rsidR="00874512" w:rsidRPr="00544294" w:rsidRDefault="0054429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74512" w:rsidRPr="0089456B" w14:paraId="0271D59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6D739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B7C06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874512" w:rsidRPr="0089456B" w14:paraId="541150A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C9CEF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BD5FCF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Аудитория для проведения занятий укомплектована необходимой специализированной учебной мебелью и техническими средствами для представления учебной информации обучающимся.</w:t>
            </w:r>
          </w:p>
        </w:tc>
      </w:tr>
      <w:tr w:rsidR="00874512" w:rsidRPr="0089456B" w14:paraId="583146C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0094F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1F218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материал.</w:t>
            </w:r>
          </w:p>
        </w:tc>
      </w:tr>
      <w:tr w:rsidR="00874512" w:rsidRPr="0089456B" w14:paraId="5D91978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743140" w14:textId="77777777" w:rsidR="00874512" w:rsidRDefault="005442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926DF9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874512" w:rsidRPr="0089456B" w14:paraId="18672B8D" w14:textId="77777777">
        <w:trPr>
          <w:trHeight w:hRule="exact" w:val="277"/>
        </w:trPr>
        <w:tc>
          <w:tcPr>
            <w:tcW w:w="710" w:type="dxa"/>
          </w:tcPr>
          <w:p w14:paraId="356F57CF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B886F67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C2675AC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A7D0440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6918F100" w14:textId="77777777" w:rsidR="00874512" w:rsidRPr="00544294" w:rsidRDefault="00874512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CE28076" w14:textId="77777777" w:rsidR="00874512" w:rsidRPr="00544294" w:rsidRDefault="00874512">
            <w:pPr>
              <w:rPr>
                <w:lang w:val="ru-RU"/>
              </w:rPr>
            </w:pPr>
          </w:p>
        </w:tc>
      </w:tr>
      <w:tr w:rsidR="00874512" w:rsidRPr="0089456B" w14:paraId="66195B2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8FE7D4A" w14:textId="77777777" w:rsidR="00874512" w:rsidRPr="00544294" w:rsidRDefault="0054429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74512" w:rsidRPr="0089456B" w14:paraId="17AFF9D2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A7D6B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743A700C" w14:textId="77777777" w:rsidR="00874512" w:rsidRPr="00544294" w:rsidRDefault="008745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0E97812" w14:textId="77777777" w:rsidR="00874512" w:rsidRPr="00544294" w:rsidRDefault="005442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442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550FB85E" w14:textId="77777777" w:rsidR="00874512" w:rsidRPr="00544294" w:rsidRDefault="00874512">
      <w:pPr>
        <w:rPr>
          <w:lang w:val="ru-RU"/>
        </w:rPr>
      </w:pPr>
    </w:p>
    <w:sectPr w:rsidR="00874512" w:rsidRPr="0054429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5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6334A"/>
    <w:rsid w:val="001F0BC7"/>
    <w:rsid w:val="00544294"/>
    <w:rsid w:val="00801E58"/>
    <w:rsid w:val="00874512"/>
    <w:rsid w:val="0089456B"/>
    <w:rsid w:val="00937C8E"/>
    <w:rsid w:val="00D31453"/>
    <w:rsid w:val="00D907A1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4FB3D77"/>
  <w15:docId w15:val="{EA62C333-7073-4F1E-81A2-0FC92B988A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1311</Words>
  <Characters>7477</Characters>
  <Application>Microsoft Macintosh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2017-2018_ZG440403-МЛСЗ-17_plx_Психолингвистический подход к изучению речевых нарушений_</vt:lpstr>
    </vt:vector>
  </TitlesOfParts>
  <Company/>
  <LinksUpToDate>false</LinksUpToDate>
  <CharactersWithSpaces>8771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2017-2018_ZG440403-МЛСЗ-17_plx_Психолингвистический подход к изучению речевых нарушений_</dc:title>
  <dc:creator>FastReport.NET</dc:creator>
  <cp:lastModifiedBy>пользователь Microsoft Office</cp:lastModifiedBy>
  <cp:revision>3</cp:revision>
  <dcterms:created xsi:type="dcterms:W3CDTF">2019-09-09T13:56:00Z</dcterms:created>
  <dcterms:modified xsi:type="dcterms:W3CDTF">2019-09-09T20:53:00Z</dcterms:modified>
</cp:coreProperties>
</file>